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39E5D" w14:textId="77777777" w:rsidR="001C2CFE" w:rsidRPr="00AA5D9C" w:rsidRDefault="001C2CFE" w:rsidP="001C2CFE">
      <w:pPr>
        <w:rPr>
          <w:rFonts w:cstheme="minorHAnsi"/>
          <w:i/>
          <w:u w:val="single"/>
        </w:rPr>
      </w:pPr>
    </w:p>
    <w:p w14:paraId="125F455B" w14:textId="3502BBE9" w:rsidR="001C2CFE" w:rsidRDefault="001C2CFE" w:rsidP="001C2CFE">
      <w:pPr>
        <w:jc w:val="right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Załącznik nr 2</w:t>
      </w:r>
      <w:r w:rsidRPr="00720369">
        <w:rPr>
          <w:rFonts w:cstheme="minorHAnsi"/>
          <w:i/>
          <w:u w:val="single"/>
        </w:rPr>
        <w:t xml:space="preserve"> do Zaproszenia ofertowego</w:t>
      </w:r>
      <w:r>
        <w:rPr>
          <w:rFonts w:cstheme="minorHAnsi"/>
          <w:i/>
          <w:u w:val="single"/>
        </w:rPr>
        <w:t xml:space="preserve"> </w:t>
      </w:r>
      <w:r w:rsidR="00B41969">
        <w:rPr>
          <w:rFonts w:cstheme="minorHAnsi"/>
          <w:i/>
          <w:u w:val="single"/>
        </w:rPr>
        <w:t>nr 24/16/06</w:t>
      </w:r>
      <w:r w:rsidRPr="00631564">
        <w:rPr>
          <w:rFonts w:cstheme="minorHAnsi"/>
          <w:i/>
          <w:u w:val="single"/>
        </w:rPr>
        <w:t xml:space="preserve"> </w:t>
      </w:r>
    </w:p>
    <w:p w14:paraId="6BF4794A" w14:textId="77777777" w:rsidR="001C2CFE" w:rsidRPr="00AA5D9C" w:rsidRDefault="001C2CFE" w:rsidP="001C2CFE">
      <w:pPr>
        <w:jc w:val="right"/>
        <w:rPr>
          <w:rFonts w:cstheme="minorHAnsi"/>
          <w:i/>
          <w:u w:val="single"/>
        </w:rPr>
      </w:pPr>
    </w:p>
    <w:p w14:paraId="1CDE05CB" w14:textId="77777777" w:rsidR="001C2CFE" w:rsidRPr="00AA5D9C" w:rsidRDefault="001C2CFE" w:rsidP="001C2CFE">
      <w:pPr>
        <w:ind w:right="-1"/>
        <w:jc w:val="center"/>
        <w:rPr>
          <w:rFonts w:eastAsia="Arial Unicode MS" w:cstheme="minorHAnsi"/>
          <w:b/>
        </w:rPr>
      </w:pPr>
    </w:p>
    <w:p w14:paraId="0C91049B" w14:textId="77777777" w:rsidR="001C2CFE" w:rsidRPr="00AA5D9C" w:rsidRDefault="001C2CFE" w:rsidP="001C2CFE">
      <w:pPr>
        <w:ind w:right="-1"/>
        <w:jc w:val="center"/>
        <w:rPr>
          <w:rFonts w:cstheme="minorHAnsi"/>
          <w:b/>
        </w:rPr>
      </w:pPr>
      <w:r w:rsidRPr="00AA5D9C">
        <w:rPr>
          <w:rFonts w:eastAsia="Arial Unicode MS" w:cstheme="minorHAnsi"/>
          <w:b/>
        </w:rPr>
        <w:t>O</w:t>
      </w:r>
      <w:r w:rsidRPr="00AA5D9C">
        <w:rPr>
          <w:rFonts w:cstheme="minorHAnsi"/>
          <w:b/>
        </w:rPr>
        <w:t xml:space="preserve">świadczenie o spełnianiu wymagań </w:t>
      </w:r>
      <w:r>
        <w:rPr>
          <w:rFonts w:cstheme="minorHAnsi"/>
          <w:b/>
        </w:rPr>
        <w:t>dotyczących przedmiotu zamówienia.</w:t>
      </w:r>
    </w:p>
    <w:p w14:paraId="326A6934" w14:textId="77777777" w:rsidR="001C2CFE" w:rsidRPr="00AA5D9C" w:rsidRDefault="001C2CFE" w:rsidP="001C2CFE">
      <w:pPr>
        <w:rPr>
          <w:rFonts w:cstheme="minorHAnsi"/>
          <w:highlight w:val="yellow"/>
          <w:u w:val="single"/>
        </w:rPr>
      </w:pPr>
      <w:r w:rsidRPr="00AA5D9C">
        <w:rPr>
          <w:rFonts w:cstheme="minorHAnsi"/>
        </w:rPr>
        <w:t xml:space="preserve">Przystępując do postępowania ofertowego na:  </w:t>
      </w:r>
    </w:p>
    <w:p w14:paraId="38E56351" w14:textId="77777777" w:rsidR="00B41969" w:rsidRDefault="00B41969" w:rsidP="00B41969">
      <w:pPr>
        <w:spacing w:after="0"/>
        <w:rPr>
          <w:rFonts w:eastAsia="Times New Roman" w:cstheme="minorHAnsi"/>
          <w:b/>
          <w:bCs/>
        </w:rPr>
      </w:pPr>
      <w:r w:rsidRPr="00477963">
        <w:rPr>
          <w:rFonts w:eastAsia="Times New Roman" w:cstheme="minorHAnsi"/>
          <w:b/>
          <w:bCs/>
        </w:rPr>
        <w:t>na wykonanie usługi doradczej dotyczącej umiędzynarodowi</w:t>
      </w:r>
      <w:r>
        <w:rPr>
          <w:rFonts w:eastAsia="Times New Roman" w:cstheme="minorHAnsi"/>
          <w:b/>
          <w:bCs/>
        </w:rPr>
        <w:t>enia Zamawiającego, w związku z </w:t>
      </w:r>
      <w:r w:rsidRPr="00477963">
        <w:rPr>
          <w:rFonts w:eastAsia="Times New Roman" w:cstheme="minorHAnsi"/>
          <w:b/>
          <w:bCs/>
        </w:rPr>
        <w:t>p</w:t>
      </w:r>
      <w:r>
        <w:rPr>
          <w:rFonts w:eastAsia="Times New Roman" w:cstheme="minorHAnsi"/>
          <w:b/>
          <w:bCs/>
        </w:rPr>
        <w:t>lanowaną ekspansją na rynek USA</w:t>
      </w:r>
      <w:r w:rsidRPr="00C72B71">
        <w:rPr>
          <w:rFonts w:eastAsia="Times New Roman" w:cstheme="minorHAnsi"/>
          <w:b/>
          <w:bCs/>
        </w:rPr>
        <w:t xml:space="preserve"> - w zakresie przedmiotu zamówienia.</w:t>
      </w:r>
    </w:p>
    <w:p w14:paraId="7CBEABDD" w14:textId="77777777" w:rsidR="00F17BA8" w:rsidRDefault="00F17BA8" w:rsidP="001C2CFE">
      <w:pPr>
        <w:rPr>
          <w:rFonts w:cstheme="minorHAnsi"/>
          <w:b/>
        </w:rPr>
      </w:pPr>
    </w:p>
    <w:p w14:paraId="39D4309A" w14:textId="77777777" w:rsidR="001C2CFE" w:rsidRDefault="001C2CFE" w:rsidP="001C2CFE">
      <w:pPr>
        <w:rPr>
          <w:rFonts w:cstheme="minorHAnsi"/>
          <w:b/>
        </w:rPr>
      </w:pPr>
      <w:r w:rsidRPr="00AA5D9C">
        <w:rPr>
          <w:rFonts w:cstheme="minorHAnsi"/>
          <w:b/>
        </w:rPr>
        <w:br/>
      </w:r>
      <w:r w:rsidRPr="00223EF1">
        <w:rPr>
          <w:rFonts w:cstheme="minorHAnsi"/>
        </w:rPr>
        <w:t>j</w:t>
      </w:r>
      <w:r w:rsidRPr="00AA5D9C">
        <w:rPr>
          <w:rFonts w:cstheme="minorHAnsi"/>
        </w:rPr>
        <w:t xml:space="preserve">a </w:t>
      </w:r>
      <w:r w:rsidRPr="00AA5D9C">
        <w:rPr>
          <w:rFonts w:cstheme="minorHAnsi"/>
          <w:b/>
        </w:rPr>
        <w:t>…</w:t>
      </w:r>
      <w:r>
        <w:rPr>
          <w:rFonts w:cstheme="minorHAnsi"/>
          <w:b/>
        </w:rPr>
        <w:t>………………………….</w:t>
      </w:r>
      <w:r w:rsidRPr="00AA5D9C">
        <w:rPr>
          <w:rFonts w:cstheme="minorHAnsi"/>
          <w:b/>
        </w:rPr>
        <w:t>…………………………………………………….</w:t>
      </w:r>
    </w:p>
    <w:p w14:paraId="1C594C67" w14:textId="77777777" w:rsidR="001C2CFE" w:rsidRDefault="001C2CFE" w:rsidP="001C2CFE">
      <w:pPr>
        <w:spacing w:after="0"/>
        <w:ind w:left="708" w:firstLine="708"/>
        <w:rPr>
          <w:rFonts w:cstheme="minorHAnsi"/>
          <w:sz w:val="18"/>
          <w:szCs w:val="18"/>
        </w:rPr>
      </w:pPr>
      <w:r w:rsidRPr="00F47B97">
        <w:rPr>
          <w:rFonts w:cstheme="minorHAnsi"/>
          <w:sz w:val="18"/>
          <w:szCs w:val="18"/>
        </w:rPr>
        <w:t>(imię i nazwisko)/ (nazwa firmy)</w:t>
      </w:r>
    </w:p>
    <w:p w14:paraId="28D4D7B2" w14:textId="77777777" w:rsidR="001C2CFE" w:rsidRDefault="001C2CFE" w:rsidP="001C2CFE">
      <w:pPr>
        <w:spacing w:after="0"/>
        <w:rPr>
          <w:rFonts w:cstheme="minorHAnsi"/>
          <w:sz w:val="18"/>
          <w:szCs w:val="18"/>
        </w:rPr>
      </w:pPr>
    </w:p>
    <w:p w14:paraId="08639E0F" w14:textId="77777777" w:rsidR="00F17BA8" w:rsidRPr="00F47B97" w:rsidRDefault="00F17BA8" w:rsidP="001C2CFE">
      <w:pPr>
        <w:spacing w:after="0"/>
        <w:rPr>
          <w:rFonts w:cstheme="minorHAnsi"/>
          <w:sz w:val="18"/>
          <w:szCs w:val="18"/>
        </w:rPr>
      </w:pPr>
    </w:p>
    <w:p w14:paraId="70B3697B" w14:textId="77777777" w:rsidR="001C2CFE" w:rsidRDefault="001C2CFE" w:rsidP="001C2CFE">
      <w:pPr>
        <w:spacing w:after="240"/>
        <w:jc w:val="both"/>
        <w:rPr>
          <w:rFonts w:cstheme="minorHAnsi"/>
          <w:sz w:val="23"/>
          <w:szCs w:val="23"/>
        </w:rPr>
      </w:pPr>
      <w:r w:rsidRPr="00AA5D9C">
        <w:rPr>
          <w:rFonts w:cstheme="minorHAnsi"/>
        </w:rPr>
        <w:t>Zobowiązuję się do spełnienia następujących warunków</w:t>
      </w:r>
      <w:r>
        <w:rPr>
          <w:rFonts w:cstheme="minorHAnsi"/>
        </w:rPr>
        <w:t>, określonych w</w:t>
      </w:r>
      <w:r>
        <w:rPr>
          <w:rFonts w:cstheme="minorHAnsi"/>
          <w:sz w:val="23"/>
          <w:szCs w:val="23"/>
        </w:rPr>
        <w:t xml:space="preserve"> zakresie przedmiotu zamówienia:</w:t>
      </w:r>
    </w:p>
    <w:p w14:paraId="2C1FDE9B" w14:textId="77777777" w:rsidR="00642A83" w:rsidRPr="0074508E" w:rsidRDefault="00642A83" w:rsidP="00642A83">
      <w:pPr>
        <w:pStyle w:val="Akapitzlist"/>
        <w:numPr>
          <w:ilvl w:val="0"/>
          <w:numId w:val="9"/>
        </w:numPr>
        <w:spacing w:after="240" w:line="276" w:lineRule="auto"/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analiza</w:t>
      </w:r>
      <w:r w:rsidRPr="0074508E">
        <w:rPr>
          <w:rFonts w:cstheme="minorHAnsi"/>
        </w:rPr>
        <w:t xml:space="preserve"> rynku m.in. w zakresie konkurencyjnych rozwiązań, możliwości uzyskania refundacji na zakup C-</w:t>
      </w:r>
      <w:proofErr w:type="spellStart"/>
      <w:r w:rsidRPr="0074508E">
        <w:rPr>
          <w:rFonts w:cstheme="minorHAnsi"/>
        </w:rPr>
        <w:t>Eye</w:t>
      </w:r>
      <w:proofErr w:type="spellEnd"/>
      <w:r w:rsidRPr="0074508E">
        <w:rPr>
          <w:rFonts w:cstheme="minorHAnsi"/>
        </w:rPr>
        <w:t xml:space="preserve"> lub świadczonych za pomocą C-</w:t>
      </w:r>
      <w:proofErr w:type="spellStart"/>
      <w:r w:rsidRPr="0074508E">
        <w:rPr>
          <w:rFonts w:cstheme="minorHAnsi"/>
        </w:rPr>
        <w:t>Eye</w:t>
      </w:r>
      <w:proofErr w:type="spellEnd"/>
      <w:r w:rsidRPr="0074508E">
        <w:rPr>
          <w:rFonts w:cstheme="minorHAnsi"/>
        </w:rPr>
        <w:t xml:space="preserve"> usług; </w:t>
      </w:r>
    </w:p>
    <w:p w14:paraId="5DABB68D" w14:textId="77777777" w:rsidR="00642A83" w:rsidRPr="00203A07" w:rsidRDefault="00642A83" w:rsidP="00642A83">
      <w:pPr>
        <w:pStyle w:val="Akapitzlist"/>
        <w:numPr>
          <w:ilvl w:val="0"/>
          <w:numId w:val="9"/>
        </w:numPr>
        <w:spacing w:after="240" w:line="276" w:lineRule="auto"/>
        <w:jc w:val="both"/>
        <w:rPr>
          <w:rFonts w:cstheme="minorHAnsi"/>
        </w:rPr>
      </w:pPr>
      <w:r w:rsidRPr="00203A07">
        <w:rPr>
          <w:rFonts w:cstheme="minorHAnsi"/>
        </w:rPr>
        <w:t>analiza możliwych modeli biznesowych dla sprzedaży C-</w:t>
      </w:r>
      <w:proofErr w:type="spellStart"/>
      <w:r w:rsidRPr="00203A07">
        <w:rPr>
          <w:rFonts w:cstheme="minorHAnsi"/>
        </w:rPr>
        <w:t>Eye</w:t>
      </w:r>
      <w:proofErr w:type="spellEnd"/>
      <w:r w:rsidRPr="00203A07">
        <w:rPr>
          <w:rFonts w:cstheme="minorHAnsi"/>
        </w:rPr>
        <w:t xml:space="preserve"> na rynku amerykańskim wraz ze wskazaniem optymalnego, rekomendowanego modelu biznesowego; </w:t>
      </w:r>
    </w:p>
    <w:p w14:paraId="1F871BB0" w14:textId="77777777" w:rsidR="00642A83" w:rsidRDefault="00642A83" w:rsidP="00642A83">
      <w:pPr>
        <w:pStyle w:val="Akapitzlist"/>
        <w:numPr>
          <w:ilvl w:val="0"/>
          <w:numId w:val="9"/>
        </w:numPr>
        <w:spacing w:after="240" w:line="276" w:lineRule="auto"/>
        <w:jc w:val="both"/>
        <w:rPr>
          <w:rFonts w:cstheme="minorHAnsi"/>
        </w:rPr>
      </w:pPr>
      <w:r w:rsidRPr="00203A07">
        <w:rPr>
          <w:rFonts w:cstheme="minorHAnsi"/>
        </w:rPr>
        <w:t>szczegółowa charakterystyka procedury rejestracji C-</w:t>
      </w:r>
      <w:proofErr w:type="spellStart"/>
      <w:r w:rsidRPr="00203A07">
        <w:rPr>
          <w:rFonts w:cstheme="minorHAnsi"/>
        </w:rPr>
        <w:t>Eye</w:t>
      </w:r>
      <w:proofErr w:type="spellEnd"/>
      <w:r w:rsidRPr="00203A07">
        <w:rPr>
          <w:rFonts w:cstheme="minorHAnsi"/>
        </w:rPr>
        <w:t xml:space="preserve"> na rynku amerykańskim, w tym informacje o certyfikatach i niezbędnych pozwoleniach, opracowanie harmonogramu i oszacowanie kosztów związanych z wejściem na rynek amerykański wraz z kosztami uzyskania niezbędnych certyfikatów (w tym FDA); </w:t>
      </w:r>
    </w:p>
    <w:p w14:paraId="1D3DE7F6" w14:textId="77777777" w:rsidR="00642A83" w:rsidRPr="0074508E" w:rsidRDefault="00642A83" w:rsidP="00642A83">
      <w:pPr>
        <w:pStyle w:val="Akapitzlist"/>
        <w:numPr>
          <w:ilvl w:val="0"/>
          <w:numId w:val="9"/>
        </w:numPr>
        <w:spacing w:after="240" w:line="276" w:lineRule="auto"/>
        <w:jc w:val="both"/>
        <w:rPr>
          <w:rFonts w:cstheme="minorHAnsi"/>
        </w:rPr>
      </w:pPr>
      <w:r w:rsidRPr="0074508E">
        <w:rPr>
          <w:rFonts w:cstheme="minorHAnsi"/>
        </w:rPr>
        <w:t>wskazanie potencjalnych partnerów biznesowych zainteresowanych wprowadzeniem na rynek amerykański C-</w:t>
      </w:r>
      <w:proofErr w:type="spellStart"/>
      <w:r w:rsidRPr="0074508E">
        <w:rPr>
          <w:rFonts w:cstheme="minorHAnsi"/>
        </w:rPr>
        <w:t>Eye</w:t>
      </w:r>
      <w:proofErr w:type="spellEnd"/>
      <w:r w:rsidRPr="0074508E">
        <w:rPr>
          <w:rFonts w:cstheme="minorHAnsi"/>
        </w:rPr>
        <w:t xml:space="preserve"> (np. dystrybutorzy sprzętu medycznego, rehabilitacyjnego). </w:t>
      </w:r>
    </w:p>
    <w:p w14:paraId="6AF8849B" w14:textId="77777777" w:rsidR="00642A83" w:rsidRPr="00203A07" w:rsidRDefault="00642A83" w:rsidP="00642A83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</w:rPr>
      </w:pPr>
      <w:r w:rsidRPr="00203A07">
        <w:rPr>
          <w:rFonts w:asciiTheme="minorHAnsi" w:hAnsiTheme="minorHAnsi" w:cstheme="minorHAnsi"/>
        </w:rPr>
        <w:t>Efektem usługi będzie opracowanie odpowiedniego dokumentu.</w:t>
      </w:r>
    </w:p>
    <w:p w14:paraId="5B043002" w14:textId="77777777" w:rsidR="00642A83" w:rsidRPr="00207606" w:rsidRDefault="00642A83" w:rsidP="00642A83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</w:rPr>
      </w:pPr>
    </w:p>
    <w:p w14:paraId="4AB2A6C0" w14:textId="77777777" w:rsidR="00642A83" w:rsidRDefault="00642A83" w:rsidP="00642A83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</w:rPr>
      </w:pPr>
    </w:p>
    <w:p w14:paraId="42B3EE6A" w14:textId="77777777" w:rsidR="00642A83" w:rsidRPr="00207606" w:rsidRDefault="00642A83" w:rsidP="00642A83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</w:rPr>
      </w:pPr>
      <w:r w:rsidRPr="00203A07">
        <w:rPr>
          <w:rFonts w:asciiTheme="minorHAnsi" w:hAnsiTheme="minorHAnsi" w:cstheme="minorHAnsi"/>
        </w:rPr>
        <w:t>Specyfikacja zawartości merytorycznej oczekiwanego dokumentu:</w:t>
      </w:r>
    </w:p>
    <w:p w14:paraId="0BCE2A1C" w14:textId="77777777" w:rsidR="00642A83" w:rsidRDefault="00642A83" w:rsidP="00642A83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</w:rPr>
      </w:pPr>
    </w:p>
    <w:p w14:paraId="7F32203A" w14:textId="77777777" w:rsidR="00642A83" w:rsidRPr="006C7931" w:rsidRDefault="00642A83" w:rsidP="00642A83">
      <w:pPr>
        <w:pStyle w:val="Akapitzlist"/>
        <w:numPr>
          <w:ilvl w:val="0"/>
          <w:numId w:val="10"/>
        </w:numPr>
        <w:spacing w:after="240" w:line="276" w:lineRule="auto"/>
        <w:ind w:left="714" w:hanging="357"/>
        <w:contextualSpacing w:val="0"/>
        <w:jc w:val="both"/>
        <w:rPr>
          <w:rFonts w:cstheme="minorHAnsi"/>
        </w:rPr>
      </w:pPr>
      <w:r w:rsidRPr="006C7931">
        <w:rPr>
          <w:rFonts w:cstheme="minorHAnsi"/>
        </w:rPr>
        <w:t>analiza rynku amerykańskiego pod kątem sprzedaży wyrobów medycznych, w szczególności innowacyjnych rozwiązań IT;</w:t>
      </w:r>
    </w:p>
    <w:p w14:paraId="410B49C8" w14:textId="77777777" w:rsidR="00642A83" w:rsidRPr="006C7931" w:rsidRDefault="00642A83" w:rsidP="00642A83">
      <w:pPr>
        <w:pStyle w:val="Akapitzlist"/>
        <w:numPr>
          <w:ilvl w:val="0"/>
          <w:numId w:val="10"/>
        </w:numPr>
        <w:spacing w:after="240" w:line="276" w:lineRule="auto"/>
        <w:ind w:left="714" w:hanging="357"/>
        <w:contextualSpacing w:val="0"/>
        <w:jc w:val="both"/>
        <w:rPr>
          <w:rFonts w:cstheme="minorHAnsi"/>
        </w:rPr>
      </w:pPr>
      <w:r w:rsidRPr="006C7931">
        <w:rPr>
          <w:rFonts w:cstheme="minorHAnsi"/>
        </w:rPr>
        <w:t>szczegółowa analiza konkurencji ze wskazaniem produktów podobnych do C-</w:t>
      </w:r>
      <w:proofErr w:type="spellStart"/>
      <w:r w:rsidRPr="006C7931">
        <w:rPr>
          <w:rFonts w:cstheme="minorHAnsi"/>
        </w:rPr>
        <w:t>Eye</w:t>
      </w:r>
      <w:proofErr w:type="spellEnd"/>
      <w:r w:rsidRPr="006C7931">
        <w:rPr>
          <w:rFonts w:cstheme="minorHAnsi"/>
        </w:rPr>
        <w:t>, które posiadają certyfikat FDA; analiza konkurencyjności C-</w:t>
      </w:r>
      <w:proofErr w:type="spellStart"/>
      <w:r w:rsidRPr="006C7931">
        <w:rPr>
          <w:rFonts w:cstheme="minorHAnsi"/>
        </w:rPr>
        <w:t>Eye</w:t>
      </w:r>
      <w:proofErr w:type="spellEnd"/>
      <w:r w:rsidRPr="006C7931">
        <w:rPr>
          <w:rFonts w:cstheme="minorHAnsi"/>
        </w:rPr>
        <w:t>;</w:t>
      </w:r>
    </w:p>
    <w:p w14:paraId="691A491B" w14:textId="77777777" w:rsidR="00642A83" w:rsidRPr="0074508E" w:rsidRDefault="00642A83" w:rsidP="00642A83">
      <w:pPr>
        <w:pStyle w:val="Akapitzlist"/>
        <w:numPr>
          <w:ilvl w:val="0"/>
          <w:numId w:val="10"/>
        </w:numPr>
        <w:spacing w:after="240" w:line="276" w:lineRule="auto"/>
        <w:ind w:left="714" w:hanging="357"/>
        <w:contextualSpacing w:val="0"/>
        <w:jc w:val="both"/>
        <w:rPr>
          <w:rFonts w:cstheme="minorHAnsi"/>
        </w:rPr>
      </w:pPr>
      <w:r w:rsidRPr="0074508E">
        <w:rPr>
          <w:rFonts w:cstheme="minorHAnsi"/>
        </w:rPr>
        <w:lastRenderedPageBreak/>
        <w:t>szczegółowa analiza pod kątem źródeł finansowania dla dwóch wersji systemu: (1) C-</w:t>
      </w:r>
      <w:proofErr w:type="spellStart"/>
      <w:r w:rsidRPr="0074508E">
        <w:rPr>
          <w:rFonts w:cstheme="minorHAnsi"/>
        </w:rPr>
        <w:t>Eye</w:t>
      </w:r>
      <w:proofErr w:type="spellEnd"/>
      <w:r w:rsidRPr="0074508E">
        <w:rPr>
          <w:rFonts w:cstheme="minorHAnsi"/>
        </w:rPr>
        <w:t xml:space="preserve"> – wersja do użytku indywidualnego, np. w domu; (2) C-</w:t>
      </w:r>
      <w:proofErr w:type="spellStart"/>
      <w:r w:rsidRPr="0074508E">
        <w:rPr>
          <w:rFonts w:cstheme="minorHAnsi"/>
        </w:rPr>
        <w:t>Eye</w:t>
      </w:r>
      <w:proofErr w:type="spellEnd"/>
      <w:r w:rsidRPr="0074508E">
        <w:rPr>
          <w:rFonts w:cstheme="minorHAnsi"/>
        </w:rPr>
        <w:t xml:space="preserve"> PRO – wersja do użytku profesjonalnego, np. w szpitalu, ośrodku; w tym analiza możliwości refundacyjnych – zarówno dla systemu C-</w:t>
      </w:r>
      <w:proofErr w:type="spellStart"/>
      <w:r w:rsidRPr="0074508E">
        <w:rPr>
          <w:rFonts w:cstheme="minorHAnsi"/>
        </w:rPr>
        <w:t>Eye</w:t>
      </w:r>
      <w:proofErr w:type="spellEnd"/>
      <w:r w:rsidRPr="0074508E">
        <w:rPr>
          <w:rFonts w:cstheme="minorHAnsi"/>
        </w:rPr>
        <w:t xml:space="preserve">, jak i świadczonych za jego pomocą usług – wskazanie właściwych kodów refundacyjnych (refundacje publiczne, refundacje prywatne); analiza powinna dotyczyć m.in. następujących jednostek chorobowych (w terminologii anglojęzycznej): </w:t>
      </w:r>
      <w:proofErr w:type="spellStart"/>
      <w:r w:rsidRPr="0074508E">
        <w:rPr>
          <w:rFonts w:cstheme="minorHAnsi"/>
          <w:i/>
        </w:rPr>
        <w:t>vegetative</w:t>
      </w:r>
      <w:proofErr w:type="spellEnd"/>
      <w:r w:rsidRPr="0074508E">
        <w:rPr>
          <w:rFonts w:cstheme="minorHAnsi"/>
          <w:i/>
        </w:rPr>
        <w:t xml:space="preserve"> </w:t>
      </w:r>
      <w:proofErr w:type="spellStart"/>
      <w:r w:rsidRPr="0074508E">
        <w:rPr>
          <w:rFonts w:cstheme="minorHAnsi"/>
          <w:i/>
        </w:rPr>
        <w:t>state</w:t>
      </w:r>
      <w:proofErr w:type="spellEnd"/>
      <w:r w:rsidRPr="0074508E">
        <w:rPr>
          <w:rFonts w:cstheme="minorHAnsi"/>
        </w:rPr>
        <w:t xml:space="preserve"> (VS), </w:t>
      </w:r>
      <w:proofErr w:type="spellStart"/>
      <w:r w:rsidRPr="0074508E">
        <w:rPr>
          <w:rFonts w:cstheme="minorHAnsi"/>
          <w:i/>
        </w:rPr>
        <w:t>unresponsive</w:t>
      </w:r>
      <w:proofErr w:type="spellEnd"/>
      <w:r w:rsidRPr="0074508E">
        <w:rPr>
          <w:rFonts w:cstheme="minorHAnsi"/>
          <w:i/>
        </w:rPr>
        <w:t xml:space="preserve"> </w:t>
      </w:r>
      <w:proofErr w:type="spellStart"/>
      <w:r w:rsidRPr="0074508E">
        <w:rPr>
          <w:rFonts w:cstheme="minorHAnsi"/>
          <w:i/>
        </w:rPr>
        <w:t>wakefulness</w:t>
      </w:r>
      <w:proofErr w:type="spellEnd"/>
      <w:r w:rsidRPr="0074508E">
        <w:rPr>
          <w:rFonts w:cstheme="minorHAnsi"/>
          <w:i/>
        </w:rPr>
        <w:t xml:space="preserve"> </w:t>
      </w:r>
      <w:proofErr w:type="spellStart"/>
      <w:r w:rsidRPr="0074508E">
        <w:rPr>
          <w:rFonts w:cstheme="minorHAnsi"/>
          <w:i/>
        </w:rPr>
        <w:t>syndrome</w:t>
      </w:r>
      <w:proofErr w:type="spellEnd"/>
      <w:r w:rsidRPr="0074508E">
        <w:rPr>
          <w:rFonts w:cstheme="minorHAnsi"/>
        </w:rPr>
        <w:t xml:space="preserve"> (UWS), </w:t>
      </w:r>
      <w:proofErr w:type="spellStart"/>
      <w:r w:rsidRPr="0074508E">
        <w:rPr>
          <w:rFonts w:cstheme="minorHAnsi"/>
          <w:i/>
        </w:rPr>
        <w:t>minimally</w:t>
      </w:r>
      <w:proofErr w:type="spellEnd"/>
      <w:r w:rsidRPr="0074508E">
        <w:rPr>
          <w:rFonts w:cstheme="minorHAnsi"/>
          <w:i/>
        </w:rPr>
        <w:t xml:space="preserve"> </w:t>
      </w:r>
      <w:proofErr w:type="spellStart"/>
      <w:r w:rsidRPr="0074508E">
        <w:rPr>
          <w:rFonts w:cstheme="minorHAnsi"/>
          <w:i/>
        </w:rPr>
        <w:t>conscious</w:t>
      </w:r>
      <w:proofErr w:type="spellEnd"/>
      <w:r w:rsidRPr="0074508E">
        <w:rPr>
          <w:rFonts w:cstheme="minorHAnsi"/>
          <w:i/>
        </w:rPr>
        <w:t xml:space="preserve"> </w:t>
      </w:r>
      <w:proofErr w:type="spellStart"/>
      <w:r w:rsidRPr="0074508E">
        <w:rPr>
          <w:rFonts w:cstheme="minorHAnsi"/>
          <w:i/>
        </w:rPr>
        <w:t>state</w:t>
      </w:r>
      <w:proofErr w:type="spellEnd"/>
      <w:r w:rsidRPr="0074508E">
        <w:rPr>
          <w:rFonts w:cstheme="minorHAnsi"/>
        </w:rPr>
        <w:t xml:space="preserve"> (MCS), </w:t>
      </w:r>
      <w:r w:rsidRPr="0074508E">
        <w:rPr>
          <w:rFonts w:cstheme="minorHAnsi"/>
          <w:i/>
        </w:rPr>
        <w:t>post-</w:t>
      </w:r>
      <w:proofErr w:type="spellStart"/>
      <w:r w:rsidRPr="0074508E">
        <w:rPr>
          <w:rFonts w:cstheme="minorHAnsi"/>
          <w:i/>
        </w:rPr>
        <w:t>comatose</w:t>
      </w:r>
      <w:proofErr w:type="spellEnd"/>
      <w:r w:rsidRPr="0074508E">
        <w:rPr>
          <w:rFonts w:cstheme="minorHAnsi"/>
          <w:i/>
        </w:rPr>
        <w:t xml:space="preserve"> </w:t>
      </w:r>
      <w:proofErr w:type="spellStart"/>
      <w:r w:rsidRPr="0074508E">
        <w:rPr>
          <w:rFonts w:cstheme="minorHAnsi"/>
          <w:i/>
        </w:rPr>
        <w:t>patients</w:t>
      </w:r>
      <w:proofErr w:type="spellEnd"/>
      <w:r w:rsidRPr="0074508E">
        <w:rPr>
          <w:rFonts w:cstheme="minorHAnsi"/>
        </w:rPr>
        <w:t xml:space="preserve">, TBI </w:t>
      </w:r>
      <w:proofErr w:type="spellStart"/>
      <w:r w:rsidRPr="0074508E">
        <w:rPr>
          <w:rFonts w:cstheme="minorHAnsi"/>
        </w:rPr>
        <w:t>patients</w:t>
      </w:r>
      <w:proofErr w:type="spellEnd"/>
      <w:r w:rsidRPr="0074508E">
        <w:rPr>
          <w:rFonts w:cstheme="minorHAnsi"/>
        </w:rPr>
        <w:t xml:space="preserve"> (</w:t>
      </w:r>
      <w:proofErr w:type="spellStart"/>
      <w:r w:rsidRPr="0074508E">
        <w:rPr>
          <w:rFonts w:cstheme="minorHAnsi"/>
          <w:i/>
        </w:rPr>
        <w:t>traumatic</w:t>
      </w:r>
      <w:proofErr w:type="spellEnd"/>
      <w:r w:rsidRPr="0074508E">
        <w:rPr>
          <w:rFonts w:cstheme="minorHAnsi"/>
          <w:i/>
        </w:rPr>
        <w:t xml:space="preserve"> </w:t>
      </w:r>
      <w:proofErr w:type="spellStart"/>
      <w:r w:rsidRPr="0074508E">
        <w:rPr>
          <w:rFonts w:cstheme="minorHAnsi"/>
          <w:i/>
        </w:rPr>
        <w:t>brain</w:t>
      </w:r>
      <w:proofErr w:type="spellEnd"/>
      <w:r w:rsidRPr="0074508E">
        <w:rPr>
          <w:rFonts w:cstheme="minorHAnsi"/>
          <w:i/>
        </w:rPr>
        <w:t xml:space="preserve"> </w:t>
      </w:r>
      <w:proofErr w:type="spellStart"/>
      <w:r w:rsidRPr="0074508E">
        <w:rPr>
          <w:rFonts w:cstheme="minorHAnsi"/>
          <w:i/>
        </w:rPr>
        <w:t>injury</w:t>
      </w:r>
      <w:proofErr w:type="spellEnd"/>
      <w:r w:rsidRPr="0074508E">
        <w:rPr>
          <w:rFonts w:cstheme="minorHAnsi"/>
        </w:rPr>
        <w:t xml:space="preserve">), </w:t>
      </w:r>
      <w:proofErr w:type="spellStart"/>
      <w:r w:rsidRPr="0074508E">
        <w:rPr>
          <w:rFonts w:cstheme="minorHAnsi"/>
          <w:i/>
        </w:rPr>
        <w:t>stroke</w:t>
      </w:r>
      <w:proofErr w:type="spellEnd"/>
      <w:r w:rsidRPr="0074508E">
        <w:rPr>
          <w:rFonts w:cstheme="minorHAnsi"/>
        </w:rPr>
        <w:t xml:space="preserve">, </w:t>
      </w:r>
      <w:proofErr w:type="spellStart"/>
      <w:r w:rsidRPr="0074508E">
        <w:rPr>
          <w:rFonts w:cstheme="minorHAnsi"/>
          <w:i/>
        </w:rPr>
        <w:t>cerebral</w:t>
      </w:r>
      <w:proofErr w:type="spellEnd"/>
      <w:r w:rsidRPr="0074508E">
        <w:rPr>
          <w:rFonts w:cstheme="minorHAnsi"/>
          <w:i/>
        </w:rPr>
        <w:t xml:space="preserve"> </w:t>
      </w:r>
      <w:proofErr w:type="spellStart"/>
      <w:r w:rsidRPr="0074508E">
        <w:rPr>
          <w:rFonts w:cstheme="minorHAnsi"/>
          <w:i/>
        </w:rPr>
        <w:t>hypoxia</w:t>
      </w:r>
      <w:proofErr w:type="spellEnd"/>
      <w:r w:rsidRPr="0074508E">
        <w:rPr>
          <w:rFonts w:cstheme="minorHAnsi"/>
        </w:rPr>
        <w:t xml:space="preserve"> (</w:t>
      </w:r>
      <w:proofErr w:type="spellStart"/>
      <w:r w:rsidRPr="0074508E">
        <w:rPr>
          <w:rFonts w:cstheme="minorHAnsi"/>
          <w:i/>
        </w:rPr>
        <w:t>including</w:t>
      </w:r>
      <w:proofErr w:type="spellEnd"/>
      <w:r w:rsidRPr="0074508E">
        <w:rPr>
          <w:rFonts w:cstheme="minorHAnsi"/>
          <w:i/>
        </w:rPr>
        <w:t xml:space="preserve">: </w:t>
      </w:r>
      <w:proofErr w:type="spellStart"/>
      <w:r w:rsidRPr="0074508E">
        <w:rPr>
          <w:rFonts w:cstheme="minorHAnsi"/>
          <w:i/>
        </w:rPr>
        <w:t>sudden</w:t>
      </w:r>
      <w:proofErr w:type="spellEnd"/>
      <w:r w:rsidRPr="0074508E">
        <w:rPr>
          <w:rFonts w:cstheme="minorHAnsi"/>
          <w:i/>
        </w:rPr>
        <w:t xml:space="preserve"> </w:t>
      </w:r>
      <w:proofErr w:type="spellStart"/>
      <w:r w:rsidRPr="0074508E">
        <w:rPr>
          <w:rFonts w:cstheme="minorHAnsi"/>
          <w:i/>
        </w:rPr>
        <w:t>cardiac</w:t>
      </w:r>
      <w:proofErr w:type="spellEnd"/>
      <w:r w:rsidRPr="0074508E">
        <w:rPr>
          <w:rFonts w:cstheme="minorHAnsi"/>
          <w:i/>
        </w:rPr>
        <w:t xml:space="preserve"> </w:t>
      </w:r>
      <w:proofErr w:type="spellStart"/>
      <w:r w:rsidRPr="0074508E">
        <w:rPr>
          <w:rFonts w:cstheme="minorHAnsi"/>
          <w:i/>
        </w:rPr>
        <w:t>arrest</w:t>
      </w:r>
      <w:proofErr w:type="spellEnd"/>
      <w:r w:rsidRPr="0074508E">
        <w:rPr>
          <w:rFonts w:cstheme="minorHAnsi"/>
        </w:rPr>
        <w:t xml:space="preserve"> (SCA)), </w:t>
      </w:r>
      <w:proofErr w:type="spellStart"/>
      <w:r w:rsidRPr="0074508E">
        <w:rPr>
          <w:rFonts w:cstheme="minorHAnsi"/>
          <w:i/>
        </w:rPr>
        <w:t>quadriplegia</w:t>
      </w:r>
      <w:proofErr w:type="spellEnd"/>
      <w:r w:rsidRPr="0074508E">
        <w:rPr>
          <w:rFonts w:cstheme="minorHAnsi"/>
        </w:rPr>
        <w:t xml:space="preserve">, </w:t>
      </w:r>
      <w:proofErr w:type="spellStart"/>
      <w:r w:rsidRPr="0074508E">
        <w:rPr>
          <w:rFonts w:cstheme="minorHAnsi"/>
          <w:i/>
        </w:rPr>
        <w:t>aphasia</w:t>
      </w:r>
      <w:proofErr w:type="spellEnd"/>
      <w:r w:rsidRPr="0074508E">
        <w:rPr>
          <w:rFonts w:cstheme="minorHAnsi"/>
        </w:rPr>
        <w:t xml:space="preserve">, </w:t>
      </w:r>
      <w:proofErr w:type="spellStart"/>
      <w:r w:rsidRPr="0074508E">
        <w:rPr>
          <w:rFonts w:cstheme="minorHAnsi"/>
          <w:i/>
        </w:rPr>
        <w:t>dysarthria</w:t>
      </w:r>
      <w:proofErr w:type="spellEnd"/>
      <w:r w:rsidRPr="0074508E">
        <w:rPr>
          <w:rFonts w:cstheme="minorHAnsi"/>
        </w:rPr>
        <w:t xml:space="preserve">, </w:t>
      </w:r>
      <w:proofErr w:type="spellStart"/>
      <w:r w:rsidRPr="0074508E">
        <w:rPr>
          <w:rFonts w:cstheme="minorHAnsi"/>
          <w:i/>
        </w:rPr>
        <w:t>multiple</w:t>
      </w:r>
      <w:proofErr w:type="spellEnd"/>
      <w:r w:rsidRPr="0074508E">
        <w:rPr>
          <w:rFonts w:cstheme="minorHAnsi"/>
          <w:i/>
        </w:rPr>
        <w:t xml:space="preserve"> </w:t>
      </w:r>
      <w:proofErr w:type="spellStart"/>
      <w:r w:rsidRPr="0074508E">
        <w:rPr>
          <w:rFonts w:cstheme="minorHAnsi"/>
          <w:i/>
        </w:rPr>
        <w:t>sclerosis</w:t>
      </w:r>
      <w:proofErr w:type="spellEnd"/>
      <w:r w:rsidRPr="0074508E">
        <w:rPr>
          <w:rFonts w:cstheme="minorHAnsi"/>
        </w:rPr>
        <w:t xml:space="preserve"> (MS), </w:t>
      </w:r>
      <w:proofErr w:type="spellStart"/>
      <w:r w:rsidRPr="0074508E">
        <w:rPr>
          <w:rFonts w:cstheme="minorHAnsi"/>
          <w:i/>
        </w:rPr>
        <w:t>amyotrophic</w:t>
      </w:r>
      <w:proofErr w:type="spellEnd"/>
      <w:r w:rsidRPr="0074508E">
        <w:rPr>
          <w:rFonts w:cstheme="minorHAnsi"/>
          <w:i/>
        </w:rPr>
        <w:t xml:space="preserve"> </w:t>
      </w:r>
      <w:proofErr w:type="spellStart"/>
      <w:r w:rsidRPr="0074508E">
        <w:rPr>
          <w:rFonts w:cstheme="minorHAnsi"/>
          <w:i/>
        </w:rPr>
        <w:t>lateral</w:t>
      </w:r>
      <w:proofErr w:type="spellEnd"/>
      <w:r w:rsidRPr="0074508E">
        <w:rPr>
          <w:rFonts w:cstheme="minorHAnsi"/>
          <w:i/>
        </w:rPr>
        <w:t xml:space="preserve"> </w:t>
      </w:r>
      <w:proofErr w:type="spellStart"/>
      <w:r w:rsidRPr="0074508E">
        <w:rPr>
          <w:rFonts w:cstheme="minorHAnsi"/>
          <w:i/>
        </w:rPr>
        <w:t>sclerosis</w:t>
      </w:r>
      <w:proofErr w:type="spellEnd"/>
      <w:r w:rsidRPr="0074508E">
        <w:rPr>
          <w:rFonts w:cstheme="minorHAnsi"/>
          <w:i/>
        </w:rPr>
        <w:t xml:space="preserve"> </w:t>
      </w:r>
      <w:r w:rsidRPr="0074508E">
        <w:rPr>
          <w:rFonts w:cstheme="minorHAnsi"/>
        </w:rPr>
        <w:t xml:space="preserve">(ALS), </w:t>
      </w:r>
      <w:proofErr w:type="spellStart"/>
      <w:r w:rsidRPr="0074508E">
        <w:rPr>
          <w:rFonts w:cstheme="minorHAnsi"/>
          <w:i/>
        </w:rPr>
        <w:t>cerebral</w:t>
      </w:r>
      <w:proofErr w:type="spellEnd"/>
      <w:r w:rsidRPr="0074508E">
        <w:rPr>
          <w:rFonts w:cstheme="minorHAnsi"/>
          <w:i/>
        </w:rPr>
        <w:t xml:space="preserve"> </w:t>
      </w:r>
      <w:proofErr w:type="spellStart"/>
      <w:r w:rsidRPr="0074508E">
        <w:rPr>
          <w:rFonts w:cstheme="minorHAnsi"/>
          <w:i/>
        </w:rPr>
        <w:t>palsy</w:t>
      </w:r>
      <w:proofErr w:type="spellEnd"/>
      <w:r w:rsidRPr="0074508E">
        <w:rPr>
          <w:rFonts w:cstheme="minorHAnsi"/>
        </w:rPr>
        <w:t xml:space="preserve"> (CP), </w:t>
      </w:r>
      <w:proofErr w:type="spellStart"/>
      <w:r w:rsidRPr="0074508E">
        <w:rPr>
          <w:rFonts w:cstheme="minorHAnsi"/>
          <w:i/>
        </w:rPr>
        <w:t>Rett</w:t>
      </w:r>
      <w:proofErr w:type="spellEnd"/>
      <w:r w:rsidRPr="0074508E">
        <w:rPr>
          <w:rFonts w:cstheme="minorHAnsi"/>
          <w:i/>
        </w:rPr>
        <w:t xml:space="preserve"> </w:t>
      </w:r>
      <w:proofErr w:type="spellStart"/>
      <w:r w:rsidRPr="0074508E">
        <w:rPr>
          <w:rFonts w:cstheme="minorHAnsi"/>
          <w:i/>
        </w:rPr>
        <w:t>syndrome</w:t>
      </w:r>
      <w:proofErr w:type="spellEnd"/>
      <w:r w:rsidRPr="0074508E">
        <w:rPr>
          <w:rFonts w:cstheme="minorHAnsi"/>
        </w:rPr>
        <w:t xml:space="preserve">, </w:t>
      </w:r>
      <w:proofErr w:type="spellStart"/>
      <w:r w:rsidRPr="0074508E">
        <w:rPr>
          <w:rFonts w:cstheme="minorHAnsi"/>
          <w:i/>
        </w:rPr>
        <w:t>muscular</w:t>
      </w:r>
      <w:proofErr w:type="spellEnd"/>
      <w:r w:rsidRPr="0074508E">
        <w:rPr>
          <w:rFonts w:cstheme="minorHAnsi"/>
          <w:i/>
        </w:rPr>
        <w:t xml:space="preserve"> </w:t>
      </w:r>
      <w:proofErr w:type="spellStart"/>
      <w:r w:rsidRPr="0074508E">
        <w:rPr>
          <w:rFonts w:cstheme="minorHAnsi"/>
          <w:i/>
        </w:rPr>
        <w:t>dystrophy</w:t>
      </w:r>
      <w:proofErr w:type="spellEnd"/>
      <w:r w:rsidRPr="0074508E">
        <w:rPr>
          <w:rFonts w:cstheme="minorHAnsi"/>
        </w:rPr>
        <w:t xml:space="preserve"> (</w:t>
      </w:r>
      <w:proofErr w:type="spellStart"/>
      <w:r w:rsidRPr="0074508E">
        <w:rPr>
          <w:rFonts w:cstheme="minorHAnsi"/>
        </w:rPr>
        <w:t>e.g</w:t>
      </w:r>
      <w:proofErr w:type="spellEnd"/>
      <w:r w:rsidRPr="0074508E">
        <w:rPr>
          <w:rFonts w:cstheme="minorHAnsi"/>
        </w:rPr>
        <w:t xml:space="preserve">. </w:t>
      </w:r>
      <w:proofErr w:type="spellStart"/>
      <w:r w:rsidRPr="0074508E">
        <w:rPr>
          <w:rFonts w:cstheme="minorHAnsi"/>
          <w:i/>
        </w:rPr>
        <w:t>Duchenne</w:t>
      </w:r>
      <w:proofErr w:type="spellEnd"/>
      <w:r w:rsidRPr="0074508E">
        <w:rPr>
          <w:rFonts w:cstheme="minorHAnsi"/>
          <w:i/>
        </w:rPr>
        <w:t xml:space="preserve"> </w:t>
      </w:r>
      <w:proofErr w:type="spellStart"/>
      <w:r w:rsidRPr="0074508E">
        <w:rPr>
          <w:rFonts w:cstheme="minorHAnsi"/>
          <w:i/>
        </w:rPr>
        <w:t>Muscular</w:t>
      </w:r>
      <w:proofErr w:type="spellEnd"/>
      <w:r w:rsidRPr="0074508E">
        <w:rPr>
          <w:rFonts w:cstheme="minorHAnsi"/>
          <w:i/>
        </w:rPr>
        <w:t xml:space="preserve"> </w:t>
      </w:r>
      <w:proofErr w:type="spellStart"/>
      <w:r w:rsidRPr="0074508E">
        <w:rPr>
          <w:rFonts w:cstheme="minorHAnsi"/>
          <w:i/>
        </w:rPr>
        <w:t>Dystrophy</w:t>
      </w:r>
      <w:proofErr w:type="spellEnd"/>
      <w:r w:rsidRPr="0074508E">
        <w:rPr>
          <w:rFonts w:cstheme="minorHAnsi"/>
        </w:rPr>
        <w:t xml:space="preserve">), </w:t>
      </w:r>
      <w:r w:rsidRPr="0074508E">
        <w:rPr>
          <w:rFonts w:cstheme="minorHAnsi"/>
          <w:i/>
        </w:rPr>
        <w:t xml:space="preserve">Alzheimer </w:t>
      </w:r>
      <w:proofErr w:type="spellStart"/>
      <w:r w:rsidRPr="0074508E">
        <w:rPr>
          <w:rFonts w:cstheme="minorHAnsi"/>
          <w:i/>
        </w:rPr>
        <w:t>Disease</w:t>
      </w:r>
      <w:proofErr w:type="spellEnd"/>
      <w:r w:rsidRPr="0074508E">
        <w:rPr>
          <w:rFonts w:cstheme="minorHAnsi"/>
        </w:rPr>
        <w:t xml:space="preserve"> (AD);</w:t>
      </w:r>
    </w:p>
    <w:p w14:paraId="30738DA4" w14:textId="77777777" w:rsidR="00642A83" w:rsidRPr="006C7931" w:rsidRDefault="00642A83" w:rsidP="00642A83">
      <w:pPr>
        <w:pStyle w:val="Akapitzlist"/>
        <w:numPr>
          <w:ilvl w:val="0"/>
          <w:numId w:val="10"/>
        </w:numPr>
        <w:spacing w:after="240" w:line="276" w:lineRule="auto"/>
        <w:ind w:left="714" w:hanging="357"/>
        <w:contextualSpacing w:val="0"/>
        <w:jc w:val="both"/>
        <w:rPr>
          <w:rFonts w:cstheme="minorHAnsi"/>
        </w:rPr>
      </w:pPr>
      <w:r w:rsidRPr="006C7931">
        <w:rPr>
          <w:rFonts w:cstheme="minorHAnsi"/>
        </w:rPr>
        <w:t>analiza możliwych modeli biznesowych dla sprzedaży C-</w:t>
      </w:r>
      <w:proofErr w:type="spellStart"/>
      <w:r w:rsidRPr="006C7931">
        <w:rPr>
          <w:rFonts w:cstheme="minorHAnsi"/>
        </w:rPr>
        <w:t>Eye</w:t>
      </w:r>
      <w:proofErr w:type="spellEnd"/>
      <w:r w:rsidRPr="006C7931">
        <w:rPr>
          <w:rFonts w:cstheme="minorHAnsi"/>
        </w:rPr>
        <w:t xml:space="preserve"> na rynku amerykańskim wraz ze wskazaniem optymalnego, rekomendowanego modelu biznesowego;</w:t>
      </w:r>
    </w:p>
    <w:p w14:paraId="5C0D9794" w14:textId="77777777" w:rsidR="00642A83" w:rsidRPr="006C7931" w:rsidRDefault="00642A83" w:rsidP="00642A83">
      <w:pPr>
        <w:pStyle w:val="Akapitzlist"/>
        <w:numPr>
          <w:ilvl w:val="0"/>
          <w:numId w:val="10"/>
        </w:numPr>
        <w:spacing w:after="240" w:line="276" w:lineRule="auto"/>
        <w:ind w:left="714" w:hanging="357"/>
        <w:contextualSpacing w:val="0"/>
        <w:jc w:val="both"/>
        <w:rPr>
          <w:rFonts w:cstheme="minorHAnsi"/>
        </w:rPr>
      </w:pPr>
      <w:r w:rsidRPr="006C7931">
        <w:rPr>
          <w:rFonts w:cstheme="minorHAnsi"/>
        </w:rPr>
        <w:t>szczegółowa charakterystyka procedury rejestracji C-</w:t>
      </w:r>
      <w:proofErr w:type="spellStart"/>
      <w:r w:rsidRPr="006C7931">
        <w:rPr>
          <w:rFonts w:cstheme="minorHAnsi"/>
        </w:rPr>
        <w:t>Eye</w:t>
      </w:r>
      <w:proofErr w:type="spellEnd"/>
      <w:r w:rsidRPr="006C7931">
        <w:rPr>
          <w:rFonts w:cstheme="minorHAnsi"/>
        </w:rPr>
        <w:t xml:space="preserve"> na rynku amerykańskim, w tym szczegółowe informacje dotyczące procedury uzyskania certyfikatu FDA i niezbędnych pozwoleń (np. znak UL);</w:t>
      </w:r>
    </w:p>
    <w:p w14:paraId="107D0227" w14:textId="77777777" w:rsidR="00642A83" w:rsidRPr="006C7931" w:rsidRDefault="00642A83" w:rsidP="00642A83">
      <w:pPr>
        <w:pStyle w:val="Akapitzlist"/>
        <w:numPr>
          <w:ilvl w:val="0"/>
          <w:numId w:val="10"/>
        </w:numPr>
        <w:spacing w:after="240" w:line="276" w:lineRule="auto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charakterystyka aspektów prawnych wejścia na rynek amerykański, </w:t>
      </w:r>
      <w:r w:rsidRPr="006C7931">
        <w:rPr>
          <w:rFonts w:cstheme="minorHAnsi"/>
        </w:rPr>
        <w:t>informacje o cłach, ubezpieczeniach i wszystkich możliwych kosztach związanych z prowadzeniem działalności sprzedażowej C-</w:t>
      </w:r>
      <w:proofErr w:type="spellStart"/>
      <w:r w:rsidRPr="006C7931">
        <w:rPr>
          <w:rFonts w:cstheme="minorHAnsi"/>
        </w:rPr>
        <w:t>Eye</w:t>
      </w:r>
      <w:proofErr w:type="spellEnd"/>
      <w:r w:rsidRPr="006C7931">
        <w:rPr>
          <w:rFonts w:cstheme="minorHAnsi"/>
        </w:rPr>
        <w:t xml:space="preserve"> na rynku amerykańskim</w:t>
      </w:r>
      <w:r>
        <w:rPr>
          <w:rFonts w:cstheme="minorHAnsi"/>
        </w:rPr>
        <w:t>;</w:t>
      </w:r>
    </w:p>
    <w:p w14:paraId="26C84F89" w14:textId="77777777" w:rsidR="00642A83" w:rsidRPr="006C7931" w:rsidRDefault="00642A83" w:rsidP="00642A83">
      <w:pPr>
        <w:pStyle w:val="Akapitzlist"/>
        <w:numPr>
          <w:ilvl w:val="0"/>
          <w:numId w:val="10"/>
        </w:numPr>
        <w:spacing w:after="240" w:line="276" w:lineRule="auto"/>
        <w:ind w:left="714" w:hanging="357"/>
        <w:contextualSpacing w:val="0"/>
        <w:jc w:val="both"/>
        <w:rPr>
          <w:rFonts w:cstheme="minorHAnsi"/>
        </w:rPr>
      </w:pPr>
      <w:r w:rsidRPr="006C7931">
        <w:rPr>
          <w:rFonts w:cstheme="minorHAnsi"/>
        </w:rPr>
        <w:t>przygotowanie listy ośrodków medycznych (w tym szpitali, oddziałów, klinik rehabilitacyjnych lub jednostek naukowych), które wykazują wstępne zainteresowanie C</w:t>
      </w:r>
      <w:r w:rsidRPr="006C7931">
        <w:rPr>
          <w:rFonts w:cstheme="minorHAnsi"/>
        </w:rPr>
        <w:noBreakHyphen/>
      </w:r>
      <w:proofErr w:type="spellStart"/>
      <w:r w:rsidRPr="006C7931">
        <w:rPr>
          <w:rFonts w:cstheme="minorHAnsi"/>
        </w:rPr>
        <w:t>Eye</w:t>
      </w:r>
      <w:proofErr w:type="spellEnd"/>
      <w:r w:rsidRPr="006C7931">
        <w:rPr>
          <w:rFonts w:cstheme="minorHAnsi"/>
        </w:rPr>
        <w:t xml:space="preserve"> i gotowość przeprowadzenia pilotażowych badań klinicznych lub badań naukowych z wykorzystaniem C</w:t>
      </w:r>
      <w:r w:rsidRPr="006C7931">
        <w:rPr>
          <w:rFonts w:cstheme="minorHAnsi"/>
        </w:rPr>
        <w:noBreakHyphen/>
      </w:r>
      <w:proofErr w:type="spellStart"/>
      <w:r w:rsidRPr="006C7931">
        <w:rPr>
          <w:rFonts w:cstheme="minorHAnsi"/>
        </w:rPr>
        <w:t>Eye</w:t>
      </w:r>
      <w:proofErr w:type="spellEnd"/>
      <w:r w:rsidRPr="006C7931">
        <w:rPr>
          <w:rFonts w:cstheme="minorHAnsi"/>
        </w:rPr>
        <w:t xml:space="preserve"> w kontekście diagnozy i/lub terapii (min. 5 ośrodków, wraz ze wskazaniem aktualnych danych kontaktowych do osób decyzyjnych, odpowiedzialnych za organizację/prowadzenie tego typu badań w ośrodku);</w:t>
      </w:r>
    </w:p>
    <w:p w14:paraId="6DA00B8A" w14:textId="77777777" w:rsidR="00642A83" w:rsidRPr="006C7931" w:rsidRDefault="00642A83" w:rsidP="00642A83">
      <w:pPr>
        <w:pStyle w:val="Akapitzlist"/>
        <w:numPr>
          <w:ilvl w:val="0"/>
          <w:numId w:val="10"/>
        </w:numPr>
        <w:spacing w:after="240" w:line="276" w:lineRule="auto"/>
        <w:ind w:left="714" w:hanging="357"/>
        <w:contextualSpacing w:val="0"/>
        <w:jc w:val="both"/>
        <w:rPr>
          <w:rFonts w:cstheme="minorHAnsi"/>
        </w:rPr>
      </w:pPr>
      <w:r w:rsidRPr="006C7931">
        <w:rPr>
          <w:rFonts w:cstheme="minorHAnsi"/>
        </w:rPr>
        <w:t>wskazanie potencjalnych partnerów biznesowych, którzy wykazują wstępne zainteresowanie współpracą w zakresie wprowadzenia na rynek amerykański C</w:t>
      </w:r>
      <w:r w:rsidRPr="006C7931">
        <w:rPr>
          <w:rFonts w:cstheme="minorHAnsi"/>
        </w:rPr>
        <w:noBreakHyphen/>
      </w:r>
      <w:proofErr w:type="spellStart"/>
      <w:r w:rsidRPr="006C7931">
        <w:rPr>
          <w:rFonts w:cstheme="minorHAnsi"/>
        </w:rPr>
        <w:t>Eye</w:t>
      </w:r>
      <w:proofErr w:type="spellEnd"/>
      <w:r w:rsidRPr="006C7931">
        <w:rPr>
          <w:rFonts w:cstheme="minorHAnsi"/>
        </w:rPr>
        <w:t xml:space="preserve"> i posiadają w swojej ofercie podobne produkty (np. dystrybutorzy sprzętu medycznego, rehabilitacyjnego);</w:t>
      </w:r>
    </w:p>
    <w:p w14:paraId="2FE7A5FE" w14:textId="77777777" w:rsidR="00642A83" w:rsidRPr="006C7931" w:rsidRDefault="00642A83" w:rsidP="00642A83">
      <w:pPr>
        <w:pStyle w:val="Akapitzlist"/>
        <w:numPr>
          <w:ilvl w:val="0"/>
          <w:numId w:val="10"/>
        </w:numPr>
        <w:spacing w:after="240" w:line="276" w:lineRule="auto"/>
        <w:ind w:left="714" w:hanging="357"/>
        <w:contextualSpacing w:val="0"/>
        <w:jc w:val="both"/>
        <w:rPr>
          <w:rFonts w:cstheme="minorHAnsi"/>
        </w:rPr>
      </w:pPr>
      <w:r w:rsidRPr="006C7931">
        <w:rPr>
          <w:rFonts w:cstheme="minorHAnsi"/>
        </w:rPr>
        <w:t>opracowanie budżetu i harmonogramu dedykowanego dla rozpoczęcia działań sprzedażowych C-</w:t>
      </w:r>
      <w:proofErr w:type="spellStart"/>
      <w:r w:rsidRPr="006C7931">
        <w:rPr>
          <w:rFonts w:cstheme="minorHAnsi"/>
        </w:rPr>
        <w:t>Eye</w:t>
      </w:r>
      <w:proofErr w:type="spellEnd"/>
      <w:r w:rsidRPr="006C7931">
        <w:rPr>
          <w:rFonts w:cstheme="minorHAnsi"/>
        </w:rPr>
        <w:t xml:space="preserve"> na rynku amerykańskim, w tym oszacowanie kosztów związanych z uzyskaniem certyfikatu FDA i innych wymaganych pozwoleń.</w:t>
      </w:r>
    </w:p>
    <w:p w14:paraId="3AFB3000" w14:textId="77777777" w:rsidR="006C562A" w:rsidRDefault="006C562A" w:rsidP="001C2CFE">
      <w:pPr>
        <w:ind w:right="-1" w:firstLine="8080"/>
        <w:jc w:val="both"/>
        <w:rPr>
          <w:rFonts w:cstheme="minorHAnsi"/>
        </w:rPr>
      </w:pPr>
    </w:p>
    <w:p w14:paraId="2F253916" w14:textId="77777777" w:rsidR="001C2CFE" w:rsidRDefault="001C2CFE" w:rsidP="001C2CFE">
      <w:pPr>
        <w:ind w:right="-1" w:firstLine="808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</w:t>
      </w:r>
    </w:p>
    <w:p w14:paraId="420BBBA9" w14:textId="5123854A" w:rsidR="001C2CFE" w:rsidRPr="008165E2" w:rsidRDefault="001C2CFE" w:rsidP="001C2CFE">
      <w:pPr>
        <w:ind w:right="-1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</w:t>
      </w:r>
      <w:r w:rsidR="006C562A">
        <w:rPr>
          <w:rFonts w:cstheme="minorHAnsi"/>
        </w:rPr>
        <w:t xml:space="preserve"> p</w:t>
      </w:r>
      <w:r>
        <w:rPr>
          <w:rFonts w:cstheme="minorHAnsi"/>
        </w:rPr>
        <w:t>rzedstawiciela Wykonawcy</w:t>
      </w:r>
    </w:p>
    <w:p w14:paraId="572B24D9" w14:textId="77777777" w:rsidR="00850734" w:rsidRDefault="00850734"/>
    <w:sectPr w:rsidR="00850734" w:rsidSect="0005279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418" w:bottom="1418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51C0BD" w16cid:durableId="1D04C113"/>
  <w16cid:commentId w16cid:paraId="625BECDF" w16cid:durableId="1D04C1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96E79" w14:textId="77777777" w:rsidR="0011566A" w:rsidRDefault="0011566A" w:rsidP="009B450E">
      <w:pPr>
        <w:spacing w:after="0" w:line="240" w:lineRule="auto"/>
      </w:pPr>
      <w:r>
        <w:separator/>
      </w:r>
    </w:p>
  </w:endnote>
  <w:endnote w:type="continuationSeparator" w:id="0">
    <w:p w14:paraId="57BA7FE5" w14:textId="77777777" w:rsidR="0011566A" w:rsidRDefault="0011566A" w:rsidP="009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36134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499F65" w14:textId="77777777" w:rsidR="00F17BA8" w:rsidRDefault="00F17BA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2A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2A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74AD3F" w14:textId="77777777" w:rsidR="009B450E" w:rsidRDefault="009B45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37D26" w14:textId="77777777" w:rsidR="0011566A" w:rsidRDefault="0011566A" w:rsidP="009B450E">
      <w:pPr>
        <w:spacing w:after="0" w:line="240" w:lineRule="auto"/>
      </w:pPr>
      <w:r>
        <w:separator/>
      </w:r>
    </w:p>
  </w:footnote>
  <w:footnote w:type="continuationSeparator" w:id="0">
    <w:p w14:paraId="1893A707" w14:textId="77777777" w:rsidR="0011566A" w:rsidRDefault="0011566A" w:rsidP="009B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4E237" w14:textId="77777777" w:rsidR="009B450E" w:rsidRDefault="0011566A">
    <w:pPr>
      <w:pStyle w:val="Nagwek"/>
    </w:pPr>
    <w:r>
      <w:rPr>
        <w:noProof/>
      </w:rPr>
      <w:pict w14:anchorId="0DAA0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8344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ło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E2EC3" w14:textId="77777777" w:rsidR="009B450E" w:rsidRDefault="0011566A">
    <w:pPr>
      <w:pStyle w:val="Nagwek"/>
    </w:pPr>
    <w:r>
      <w:rPr>
        <w:noProof/>
      </w:rPr>
      <w:pict w14:anchorId="4DFAC5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8345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ło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1697C" w14:textId="77777777" w:rsidR="009B450E" w:rsidRDefault="0011566A">
    <w:pPr>
      <w:pStyle w:val="Nagwek"/>
    </w:pPr>
    <w:r>
      <w:rPr>
        <w:noProof/>
      </w:rPr>
      <w:pict w14:anchorId="287A90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8343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ło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422A"/>
    <w:multiLevelType w:val="hybridMultilevel"/>
    <w:tmpl w:val="2B1C30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0481CD7"/>
    <w:multiLevelType w:val="hybridMultilevel"/>
    <w:tmpl w:val="4266B4E8"/>
    <w:lvl w:ilvl="0" w:tplc="CE90E5C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6B25BB"/>
    <w:multiLevelType w:val="hybridMultilevel"/>
    <w:tmpl w:val="67CC9BD6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" w15:restartNumberingAfterBreak="0">
    <w:nsid w:val="507860EC"/>
    <w:multiLevelType w:val="hybridMultilevel"/>
    <w:tmpl w:val="4266B4E8"/>
    <w:lvl w:ilvl="0" w:tplc="CE90E5C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054065"/>
    <w:multiLevelType w:val="hybridMultilevel"/>
    <w:tmpl w:val="6A247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57654"/>
    <w:multiLevelType w:val="hybridMultilevel"/>
    <w:tmpl w:val="B028891C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 w15:restartNumberingAfterBreak="0">
    <w:nsid w:val="6E4F22CF"/>
    <w:multiLevelType w:val="hybridMultilevel"/>
    <w:tmpl w:val="43BE5D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BA2886"/>
    <w:multiLevelType w:val="hybridMultilevel"/>
    <w:tmpl w:val="3C12F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667A6"/>
    <w:multiLevelType w:val="hybridMultilevel"/>
    <w:tmpl w:val="1EECB126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9" w15:restartNumberingAfterBreak="0">
    <w:nsid w:val="7CBD419D"/>
    <w:multiLevelType w:val="hybridMultilevel"/>
    <w:tmpl w:val="CBE0F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0E"/>
    <w:rsid w:val="00052798"/>
    <w:rsid w:val="000D5AF5"/>
    <w:rsid w:val="0011566A"/>
    <w:rsid w:val="00115792"/>
    <w:rsid w:val="00151B36"/>
    <w:rsid w:val="001C2CFE"/>
    <w:rsid w:val="001F4406"/>
    <w:rsid w:val="00203E3C"/>
    <w:rsid w:val="002D1318"/>
    <w:rsid w:val="00433790"/>
    <w:rsid w:val="00597A6F"/>
    <w:rsid w:val="00642A83"/>
    <w:rsid w:val="006659FA"/>
    <w:rsid w:val="00692EF5"/>
    <w:rsid w:val="006C562A"/>
    <w:rsid w:val="00766C12"/>
    <w:rsid w:val="007737A8"/>
    <w:rsid w:val="00850734"/>
    <w:rsid w:val="008F4D7E"/>
    <w:rsid w:val="00951EE3"/>
    <w:rsid w:val="0099529B"/>
    <w:rsid w:val="009969EB"/>
    <w:rsid w:val="009B450E"/>
    <w:rsid w:val="00A25142"/>
    <w:rsid w:val="00AE3CD5"/>
    <w:rsid w:val="00B132EE"/>
    <w:rsid w:val="00B41969"/>
    <w:rsid w:val="00B7312F"/>
    <w:rsid w:val="00EC2242"/>
    <w:rsid w:val="00F17BA8"/>
    <w:rsid w:val="00F3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6510FED"/>
  <w15:chartTrackingRefBased/>
  <w15:docId w15:val="{ECBDB027-65ED-48D8-B77F-AE75895C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CF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50E"/>
  </w:style>
  <w:style w:type="paragraph" w:styleId="Stopka">
    <w:name w:val="footer"/>
    <w:basedOn w:val="Normalny"/>
    <w:link w:val="StopkaZnak"/>
    <w:uiPriority w:val="99"/>
    <w:unhideWhenUsed/>
    <w:rsid w:val="009B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50E"/>
  </w:style>
  <w:style w:type="paragraph" w:styleId="Akapitzlist">
    <w:name w:val="List Paragraph"/>
    <w:basedOn w:val="Normalny"/>
    <w:uiPriority w:val="34"/>
    <w:qFormat/>
    <w:rsid w:val="001C2CFE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C2C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2CF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2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2E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2EE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2E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0044A-3FC9-43D7-AADD-EEAEBC95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3</cp:revision>
  <cp:lastPrinted>2017-07-03T13:05:00Z</cp:lastPrinted>
  <dcterms:created xsi:type="dcterms:W3CDTF">2017-07-17T18:57:00Z</dcterms:created>
  <dcterms:modified xsi:type="dcterms:W3CDTF">2017-07-19T13:26:00Z</dcterms:modified>
</cp:coreProperties>
</file>